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lang w:eastAsia="zh-CN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/>
          <w:b w:val="0"/>
          <w:bCs w:val="0"/>
          <w:sz w:val="44"/>
          <w:lang w:eastAsia="zh-CN"/>
        </w:rPr>
        <w:t>“丁颖杯”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eastAsia="zh-CN"/>
        </w:rPr>
        <w:t>创业计划竞赛评审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要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eastAsia="zh-CN"/>
        </w:rPr>
        <w:t>点</w:t>
      </w:r>
      <w:bookmarkEnd w:id="0"/>
      <w:bookmarkEnd w:id="1"/>
    </w:p>
    <w:p>
      <w:pPr>
        <w:widowControl/>
        <w:shd w:val="clear" w:color="auto" w:fill="FFFFFF"/>
        <w:spacing w:line="480" w:lineRule="auto"/>
        <w:jc w:val="left"/>
        <w:rPr>
          <w:rFonts w:hint="eastAsia" w:eastAsia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向在校学生，以现场答辩作为参赛项目的主要评价内容。突出实践导向，在考察项目商业价值的基础上，更加注重考查学生了解社会现状、关注社会民生、解决社会问题的意识、能力和水平。具体包括项目的发展前景、社会价值、实践过程、创新意义、和团队协作等方面。详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评审要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一、发展前景（40%）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1.发展战略方面：考察项目的商业模式、研发方向是否合理、可行，主要合作伙伴与竞争对手等。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2.营销策略方面：考察项目是否具有相关市场调查和科学分析，结合项目特点制定合适的市场营销策略，含价格定位、渠道建设、推广策略等。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3.财务管理方面：考察项目的盈利能力推导过程是否合理，是否能实现可持续发展。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二、社会价值（20%）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1.项目立意方面：考察是否紧密围绕国家发展理念、发展战略。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2.项目作用发挥方面：考察项目在助力科技创新、扶贫助困、社会民生、生态环保、交流合作等方面具有一定的社会贡献或作用。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三、实践过程（20%）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1.项目来源方面：考察项目是否源起于广义的社会实践活动，包括日常性、集中性的学习调研、寻访参观、企事业实习、社会观察、职业体验、科研实训等。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2.项目组织过程方面：考察项目是否有深入社会、行业、实验场所、实训基地，开展调查研究、试点运营、试验论证。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3.项目实践成果方面：考察项目团队在实践过程中是否能够发现问题、研究问题，提出解决问题的办法。是否能够准确客观的介绍产品或服务的性质、特点、项目的可行性。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四、创新意义（10%）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1.项目创新程度：考察项目在科学技术、社会服务形式、商业模式、管理运营或应用场景等方面有一定的创新性、前瞻性。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2.创新成果转化方面：项目团队对于后续成果转化有清晰的思路或研究考虑；项目在与学校科技成果转移转化或赋能传统产业、解决社会问题等方面有积极作用。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五、团队协作（10%）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1.团队成员结构方面：考察团队成员是否配备完整，有相关专业人才；团队人员知识结构、组织架构、工作分工的合理性。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2.团队成员能力方面：考察团队成员是否具有整合资源、分析研判的前瞻性，具备实战能力和基础。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3.团队成员参与度方面：考察团队成员围绕项目参与实践过程的程度；团队成员在参与创新成果中起到的作用（如有核心自主知识产权、核心技术等，在其中发挥的支撑作用）。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YTBlNDc1ZTgwNmIzMjRiYjdhOTgzNjYyYWMwM2YifQ=="/>
  </w:docVars>
  <w:rsids>
    <w:rsidRoot w:val="1AE82BE9"/>
    <w:rsid w:val="00185A87"/>
    <w:rsid w:val="00400D14"/>
    <w:rsid w:val="007C7B23"/>
    <w:rsid w:val="0093359C"/>
    <w:rsid w:val="009A56D1"/>
    <w:rsid w:val="00A363D3"/>
    <w:rsid w:val="00C26D49"/>
    <w:rsid w:val="00CF4254"/>
    <w:rsid w:val="00D36F4E"/>
    <w:rsid w:val="1AE82BE9"/>
    <w:rsid w:val="1B3D7057"/>
    <w:rsid w:val="205129C5"/>
    <w:rsid w:val="2A230BB5"/>
    <w:rsid w:val="300F04F0"/>
    <w:rsid w:val="3D51008D"/>
    <w:rsid w:val="4A444B2D"/>
    <w:rsid w:val="5270707F"/>
    <w:rsid w:val="5306326A"/>
    <w:rsid w:val="57221FF0"/>
    <w:rsid w:val="5D7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Times New Roman" w:hAnsi="Times New Roman" w:eastAsia="黑体" w:cstheme="majorBidi"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iPriority w:val="0"/>
    <w:pPr>
      <w:ind w:firstLine="640" w:firstLineChars="200"/>
    </w:pPr>
    <w:rPr>
      <w:rFonts w:ascii="Times New Roman" w:hAnsi="Times New Roman" w:eastAsia="宋体" w:cs="Times New Roman"/>
      <w:kern w:val="0"/>
      <w:sz w:val="24"/>
      <w:lang w:val="zh-CN" w:bidi="zh-CN"/>
    </w:rPr>
  </w:style>
  <w:style w:type="character" w:customStyle="1" w:styleId="9">
    <w:name w:val="页眉 Char"/>
    <w:basedOn w:val="8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618</Words>
  <Characters>628</Characters>
  <Lines>1</Lines>
  <Paragraphs>1</Paragraphs>
  <TotalTime>0</TotalTime>
  <ScaleCrop>false</ScaleCrop>
  <LinksUpToDate>false</LinksUpToDate>
  <CharactersWithSpaces>628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2021-09-21T08:01:00Z</dcterms:created>
  <dc:creator>大头因</dc:creator>
  <cp:lastModifiedBy>酒&amp;凉</cp:lastModifiedBy>
  <dcterms:modified xsi:type="dcterms:W3CDTF">2023-09-08T14:49:03Z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1131B530B73444089AE9EFFCD933979A</vt:lpwstr>
  </property>
</Properties>
</file>